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C553" w14:textId="66267F7F" w:rsidR="00C7517B" w:rsidRPr="00C7517B" w:rsidRDefault="00C7517B" w:rsidP="00C7517B">
      <w:pPr>
        <w:rPr>
          <w:b/>
          <w:bCs/>
        </w:rPr>
      </w:pPr>
      <w:r>
        <w:rPr>
          <w:b/>
          <w:bCs/>
        </w:rPr>
        <w:t>Luke 1:33-38 Sermon Summary (5)</w:t>
      </w:r>
    </w:p>
    <w:p w14:paraId="5113F105" w14:textId="6DF60CB1" w:rsidR="00C7517B" w:rsidRPr="00C7517B" w:rsidRDefault="00C7517B" w:rsidP="00C7517B">
      <w:pPr>
        <w:numPr>
          <w:ilvl w:val="0"/>
          <w:numId w:val="1"/>
        </w:numPr>
      </w:pPr>
      <w:r w:rsidRPr="00C7517B">
        <w:rPr>
          <w:b/>
          <w:bCs/>
        </w:rPr>
        <w:t xml:space="preserve">Introduction and Context </w:t>
      </w:r>
    </w:p>
    <w:p w14:paraId="05122DED" w14:textId="186C90D4" w:rsidR="00C7517B" w:rsidRPr="00C7517B" w:rsidRDefault="00F2101D" w:rsidP="00C7517B">
      <w:pPr>
        <w:numPr>
          <w:ilvl w:val="1"/>
          <w:numId w:val="1"/>
        </w:numPr>
      </w:pPr>
      <w:r>
        <w:t>Pastor Steve</w:t>
      </w:r>
      <w:r w:rsidR="00C7517B" w:rsidRPr="00C7517B">
        <w:t xml:space="preserve"> references 1 Timothy 4:7, urging listeners to "train yourself for godliness" (or righteousness in some translations).</w:t>
      </w:r>
    </w:p>
    <w:p w14:paraId="2578A029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He previews Mary's response to God's message as an example of pre-resolved obedience: she had already decided to say "yes" to God, despite challenges.</w:t>
      </w:r>
    </w:p>
    <w:p w14:paraId="1FA50E2D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Challenges in life are framed as God's training process, encouraging embrace rather than frustration, to build a resolve to always say "yes" to God.</w:t>
      </w:r>
    </w:p>
    <w:p w14:paraId="1A1DA08D" w14:textId="1351CF2D" w:rsidR="00C7517B" w:rsidRPr="00C7517B" w:rsidRDefault="00C7517B" w:rsidP="00C7517B">
      <w:pPr>
        <w:numPr>
          <w:ilvl w:val="0"/>
          <w:numId w:val="1"/>
        </w:numPr>
      </w:pPr>
      <w:r w:rsidRPr="00C7517B">
        <w:rPr>
          <w:b/>
          <w:bCs/>
        </w:rPr>
        <w:t xml:space="preserve">Recap of the Angel's Appearance and Mary's Initial Reaction </w:t>
      </w:r>
    </w:p>
    <w:p w14:paraId="7DA510A5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Recap from previous sermon: Mary is perplexed but faithful, unlike Zechariah's doubt (Luke 1:18-20).</w:t>
      </w:r>
    </w:p>
    <w:p w14:paraId="407C7876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Mary's question in verse 34 ("How will this be, since I am a virgin?") is from faith, seeking clarification, not doubt. The pastor contrasts this with Zechariah's unbelief.</w:t>
      </w:r>
    </w:p>
    <w:p w14:paraId="02261DB7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Mary's faith is evident in her acceptance, knowing lifelong consequences (e.g., community rumors about her morality) but still saying yes.</w:t>
      </w:r>
    </w:p>
    <w:p w14:paraId="0B4E969A" w14:textId="4485A1FA" w:rsidR="00C7517B" w:rsidRPr="00C7517B" w:rsidRDefault="00C7517B" w:rsidP="00C7517B">
      <w:pPr>
        <w:numPr>
          <w:ilvl w:val="0"/>
          <w:numId w:val="1"/>
        </w:numPr>
      </w:pPr>
      <w:r w:rsidRPr="00C7517B">
        <w:rPr>
          <w:b/>
          <w:bCs/>
        </w:rPr>
        <w:t xml:space="preserve">The Angel's Explanation and the Holy Spirit's Role </w:t>
      </w:r>
    </w:p>
    <w:p w14:paraId="60F4505C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Verse 35: The Holy Spirit will "come upon" Mary, and the power of the Most High will "overshadow" her, resulting in the holy child, the Son of God.</w:t>
      </w:r>
    </w:p>
    <w:p w14:paraId="17BBD605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"Overshadow" (used rarely in the NT, e.g., 5 times) signifies God's message delivery, confirmation of His plan, and assurance it will happen.</w:t>
      </w:r>
    </w:p>
    <w:p w14:paraId="1C0E4AFF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This is unique to Mary, as the Holy Spirit's indwelling for believers comes post-salvation (after Christ's ascension).</w:t>
      </w:r>
    </w:p>
    <w:p w14:paraId="6B5FCF8F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 xml:space="preserve">Sidebar on the Holy Spirit's work in believers today: </w:t>
      </w:r>
    </w:p>
    <w:p w14:paraId="55AA8042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Helper (paraclete, John 14:26) – comes alongside like para-church ministries.</w:t>
      </w:r>
    </w:p>
    <w:p w14:paraId="09073F9E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Indwells and seals us eternally (Ephesians 1, 4).</w:t>
      </w:r>
    </w:p>
    <w:p w14:paraId="7620497E" w14:textId="77777777" w:rsidR="00C7517B" w:rsidRPr="00C7517B" w:rsidRDefault="00C7517B" w:rsidP="00C7517B">
      <w:pPr>
        <w:numPr>
          <w:ilvl w:val="2"/>
          <w:numId w:val="1"/>
        </w:numPr>
      </w:pPr>
      <w:proofErr w:type="gramStart"/>
      <w:r w:rsidRPr="00C7517B">
        <w:t>Guards</w:t>
      </w:r>
      <w:proofErr w:type="gramEnd"/>
      <w:r w:rsidRPr="00C7517B">
        <w:t xml:space="preserve"> salvation, aids in prayer (Romans, Jude), regenerates/renews (Titus 3).</w:t>
      </w:r>
    </w:p>
    <w:p w14:paraId="4FB05059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lastRenderedPageBreak/>
        <w:t>Baptizes into Christ's body (Romans 6:3; Ephesians).</w:t>
      </w:r>
    </w:p>
    <w:p w14:paraId="3A073DA0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Brings comfort, joy, peace, and power for God's purposes (not selfishly).</w:t>
      </w:r>
    </w:p>
    <w:p w14:paraId="42D3EE0E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Sanctifies by opposing fleshly desires (Galatians 5:17, 22-23 – fruit of the Spirit vs. works of the flesh).</w:t>
      </w:r>
    </w:p>
    <w:p w14:paraId="57605B23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Gives spiritual gifts (1 Corinthians 12, Romans 12) for the body's function, to be used, not shelved.</w:t>
      </w:r>
    </w:p>
    <w:p w14:paraId="26953591" w14:textId="77777777" w:rsidR="00C7517B" w:rsidRPr="00C7517B" w:rsidRDefault="00C7517B" w:rsidP="00C7517B">
      <w:pPr>
        <w:numPr>
          <w:ilvl w:val="2"/>
          <w:numId w:val="1"/>
        </w:numPr>
      </w:pPr>
      <w:proofErr w:type="gramStart"/>
      <w:r w:rsidRPr="00C7517B">
        <w:t>Convicts</w:t>
      </w:r>
      <w:proofErr w:type="gramEnd"/>
      <w:r w:rsidRPr="00C7517B">
        <w:t xml:space="preserve"> unbelievers of sin, righteousness, and judgment (John 16:8), enabling response to the Gospel.</w:t>
      </w:r>
    </w:p>
    <w:p w14:paraId="4534CC13" w14:textId="55A3C93D" w:rsidR="00C7517B" w:rsidRPr="00C7517B" w:rsidRDefault="00C7517B" w:rsidP="00C7517B">
      <w:pPr>
        <w:numPr>
          <w:ilvl w:val="0"/>
          <w:numId w:val="1"/>
        </w:numPr>
      </w:pPr>
      <w:r w:rsidRPr="00C7517B">
        <w:rPr>
          <w:b/>
          <w:bCs/>
        </w:rPr>
        <w:t xml:space="preserve">God's Power and Illustrations </w:t>
      </w:r>
    </w:p>
    <w:p w14:paraId="1585CAEC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Mary's need for the Spirit's strength to navigate lifelong challenges, including watching Jesus on the cross.</w:t>
      </w:r>
    </w:p>
    <w:p w14:paraId="48C6874A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Emphasis on sanctification: Spirit leads away from sin; if something contradicts God's Word, it's not from Him (e.g., unbiblical relationships).</w:t>
      </w:r>
    </w:p>
    <w:p w14:paraId="03410DA2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God's grace in providing immediate assurance: Elizabeth's miraculous pregnancy in old age (verse 36).</w:t>
      </w:r>
    </w:p>
    <w:p w14:paraId="71B4BAF8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Verse 37: "For nothing will be impossible with God" – tied to God's omnipotence (all-powerful), omniscience (all-knowing), and omnipresence (everywhere). His plans cannot be thwarted (Job 42:2), but always align with His holy character (e.g., God cannot lie, Numbers/Titus/Hebrews).</w:t>
      </w:r>
    </w:p>
    <w:p w14:paraId="3D75A200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 xml:space="preserve">Biblical examples of God's power: </w:t>
      </w:r>
    </w:p>
    <w:p w14:paraId="64D4A5C0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Burning bush (Exodus 3) – miraculous sign to Moses.</w:t>
      </w:r>
    </w:p>
    <w:p w14:paraId="4CE7A917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Manna and quail in the wilderness (Exodus 16) – daily provision despite complaints.</w:t>
      </w:r>
    </w:p>
    <w:p w14:paraId="6E4EB83C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Parting the Jordan River (Joshua 3) – leaders step in by faith, crossing on dry ground.</w:t>
      </w:r>
    </w:p>
    <w:p w14:paraId="5CFED0AE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Paul bitten by viper but unharmed (Acts 28) – protection for ministry.</w:t>
      </w:r>
    </w:p>
    <w:p w14:paraId="369878DB" w14:textId="77777777" w:rsidR="00C7517B" w:rsidRPr="00C7517B" w:rsidRDefault="00C7517B" w:rsidP="00C7517B">
      <w:pPr>
        <w:numPr>
          <w:ilvl w:val="2"/>
          <w:numId w:val="1"/>
        </w:numPr>
      </w:pPr>
      <w:r w:rsidRPr="00C7517B">
        <w:t>NT miracles: Feeding 5,000+ (more than started with), calming storms by speaking, raising Lazarus, and Jesus' resurrection – ultimate conquest of death.</w:t>
      </w:r>
    </w:p>
    <w:p w14:paraId="126134A4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lastRenderedPageBreak/>
        <w:t>Encouragement: God's power works in weakness (2 Corinthians 12:9; Ephesians 3:20) – He does more than we ask or imagine.</w:t>
      </w:r>
    </w:p>
    <w:p w14:paraId="362D2B34" w14:textId="076C05B3" w:rsidR="00C7517B" w:rsidRPr="00C7517B" w:rsidRDefault="00C7517B" w:rsidP="00C7517B">
      <w:pPr>
        <w:numPr>
          <w:ilvl w:val="0"/>
          <w:numId w:val="1"/>
        </w:numPr>
      </w:pPr>
      <w:r w:rsidRPr="00C7517B">
        <w:rPr>
          <w:b/>
          <w:bCs/>
        </w:rPr>
        <w:t xml:space="preserve">Mary's Response and Application </w:t>
      </w:r>
    </w:p>
    <w:p w14:paraId="7DDF497F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Verse 38: "Behold, the bondslave of the Lord; may it be done to me according to your word" – Mary's humble, immediate "yes" without negotiation.</w:t>
      </w:r>
    </w:p>
    <w:p w14:paraId="7A1384A5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Calls for humility and submission: Position ourselves as God's servants; say "yes" without tweaking His plan.</w:t>
      </w:r>
    </w:p>
    <w:p w14:paraId="59D4A35A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>Challenge: Respond to God's Word (not feelings or voices) with faith, not skepticism. Train to say yes daily, as God's will is perfect.</w:t>
      </w:r>
    </w:p>
    <w:p w14:paraId="4D8BA5D0" w14:textId="77777777" w:rsidR="00C7517B" w:rsidRPr="00C7517B" w:rsidRDefault="00C7517B" w:rsidP="00C7517B">
      <w:pPr>
        <w:numPr>
          <w:ilvl w:val="1"/>
          <w:numId w:val="1"/>
        </w:numPr>
      </w:pPr>
      <w:r w:rsidRPr="00C7517B">
        <w:t xml:space="preserve">Application: For believers, the Spirit empowers obedience; embrace weaknesses for God's strength. Specific encouragement for church members at a fair outreach – </w:t>
      </w:r>
      <w:proofErr w:type="gramStart"/>
      <w:r w:rsidRPr="00C7517B">
        <w:t>don't</w:t>
      </w:r>
      <w:proofErr w:type="gramEnd"/>
      <w:r w:rsidRPr="00C7517B">
        <w:t xml:space="preserve"> fear, trust God's power.</w:t>
      </w:r>
    </w:p>
    <w:p w14:paraId="544FD922" w14:textId="77777777" w:rsidR="00CD7BD5" w:rsidRDefault="00CD7BD5"/>
    <w:sectPr w:rsidR="00CD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542C"/>
    <w:multiLevelType w:val="multilevel"/>
    <w:tmpl w:val="CD0E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13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17B"/>
    <w:rsid w:val="003E1B8D"/>
    <w:rsid w:val="004000B1"/>
    <w:rsid w:val="00A85041"/>
    <w:rsid w:val="00B5373A"/>
    <w:rsid w:val="00C7517B"/>
    <w:rsid w:val="00CD7BD5"/>
    <w:rsid w:val="00E249E4"/>
    <w:rsid w:val="00F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00A4"/>
  <w15:chartTrackingRefBased/>
  <w15:docId w15:val="{CE8C7F08-F80F-4300-A4DD-59360F2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2</cp:revision>
  <dcterms:created xsi:type="dcterms:W3CDTF">2025-09-16T19:17:00Z</dcterms:created>
  <dcterms:modified xsi:type="dcterms:W3CDTF">2025-09-16T19:19:00Z</dcterms:modified>
</cp:coreProperties>
</file>